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F398E" w14:textId="77777777" w:rsidR="00A6653B" w:rsidRPr="00FF0F08" w:rsidRDefault="00A6653B" w:rsidP="00A6653B">
      <w:pPr>
        <w:jc w:val="center"/>
        <w:rPr>
          <w:rFonts w:asciiTheme="minorHAnsi" w:hAnsiTheme="minorHAnsi"/>
          <w:b/>
          <w:bCs/>
          <w:szCs w:val="22"/>
          <w:u w:val="single"/>
        </w:rPr>
      </w:pPr>
      <w:r w:rsidRPr="00FF0F08">
        <w:rPr>
          <w:rFonts w:asciiTheme="minorHAnsi" w:hAnsiTheme="minorHAnsi"/>
          <w:b/>
          <w:bCs/>
          <w:szCs w:val="22"/>
          <w:u w:val="single"/>
        </w:rPr>
        <w:t>ILLNESS &amp; ACCIDENTS POLICY</w:t>
      </w:r>
    </w:p>
    <w:p w14:paraId="1EBFBF59"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3D1C8D1A"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0B5DFB23"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At Little Wombatz we will deal promptly and effectively with any illnesses or injuries that occur while children are in our care. We take all practical steps to keep staff and children safe from communicable diseases. </w:t>
      </w:r>
    </w:p>
    <w:p w14:paraId="2F781547"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All parents or carers must complete the Medical Form when their child joins the </w:t>
      </w:r>
      <w:r>
        <w:rPr>
          <w:rFonts w:asciiTheme="minorHAnsi" w:hAnsiTheme="minorHAnsi"/>
          <w:szCs w:val="22"/>
        </w:rPr>
        <w:t>setting</w:t>
      </w:r>
      <w:r w:rsidRPr="00FF0F08">
        <w:rPr>
          <w:rFonts w:asciiTheme="minorHAnsi" w:hAnsiTheme="minorHAnsi"/>
          <w:szCs w:val="22"/>
        </w:rPr>
        <w:t xml:space="preserve"> (which is part of the registration form), requesting permission for emergency medical treatment for their child in the event of a serious accident or illness. </w:t>
      </w:r>
    </w:p>
    <w:p w14:paraId="2CD51B09"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067B04BC" w14:textId="77777777" w:rsidR="00A6653B" w:rsidRPr="00FF0F08" w:rsidRDefault="00A6653B" w:rsidP="00A6653B">
      <w:pPr>
        <w:rPr>
          <w:rFonts w:asciiTheme="minorHAnsi" w:hAnsiTheme="minorHAnsi"/>
          <w:szCs w:val="22"/>
        </w:rPr>
      </w:pPr>
      <w:r w:rsidRPr="00FF0F08">
        <w:rPr>
          <w:rFonts w:asciiTheme="minorHAnsi" w:hAnsiTheme="minorHAnsi"/>
          <w:szCs w:val="22"/>
        </w:rPr>
        <w:t>We will record any accidents or illnesses, together with any treatment given, on an Incident Record or Accident Record</w:t>
      </w:r>
      <w:r>
        <w:rPr>
          <w:rFonts w:asciiTheme="minorHAnsi" w:hAnsiTheme="minorHAnsi"/>
          <w:szCs w:val="22"/>
        </w:rPr>
        <w:t xml:space="preserve"> on our online system called Magic Booking. An email is then sent directly to the parent notifying them of the accident or incident.</w:t>
      </w:r>
      <w:r w:rsidRPr="00FF0F08">
        <w:rPr>
          <w:rFonts w:asciiTheme="minorHAnsi" w:hAnsiTheme="minorHAnsi"/>
          <w:szCs w:val="22"/>
        </w:rPr>
        <w:t xml:space="preserve"> </w:t>
      </w:r>
    </w:p>
    <w:p w14:paraId="38715951"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6F7C5B07" w14:textId="36A72D4A" w:rsidR="00A6653B" w:rsidRPr="00FF0F08" w:rsidRDefault="00A6653B" w:rsidP="00A6653B">
      <w:pPr>
        <w:rPr>
          <w:rFonts w:asciiTheme="minorHAnsi" w:hAnsiTheme="minorHAnsi"/>
          <w:szCs w:val="22"/>
        </w:rPr>
      </w:pPr>
      <w:r w:rsidRPr="00FF0F08">
        <w:rPr>
          <w:rFonts w:asciiTheme="minorHAnsi" w:hAnsiTheme="minorHAnsi"/>
          <w:szCs w:val="22"/>
        </w:rPr>
        <w:t xml:space="preserve">Little Wombatz cannot accept children who are ill. If any children are ill when they first arrive at the </w:t>
      </w:r>
      <w:r>
        <w:rPr>
          <w:rFonts w:asciiTheme="minorHAnsi" w:hAnsiTheme="minorHAnsi"/>
          <w:szCs w:val="22"/>
        </w:rPr>
        <w:t>setting</w:t>
      </w:r>
      <w:r w:rsidRPr="00FF0F08">
        <w:rPr>
          <w:rFonts w:asciiTheme="minorHAnsi" w:hAnsiTheme="minorHAnsi"/>
          <w:szCs w:val="22"/>
        </w:rPr>
        <w:t xml:space="preserve">, we will immediately notify their parents or carers to come and collect them. Any children who have been ill should not return until they have fully recovered, or until after the minimum exclusion period has expired (see Appendix 2). </w:t>
      </w:r>
      <w:r w:rsidR="006238EC">
        <w:rPr>
          <w:rFonts w:asciiTheme="minorHAnsi" w:hAnsiTheme="minorHAnsi"/>
          <w:szCs w:val="22"/>
        </w:rPr>
        <w:t xml:space="preserve">Any children who have </w:t>
      </w:r>
      <w:proofErr w:type="spellStart"/>
      <w:r w:rsidR="006238EC">
        <w:rPr>
          <w:rFonts w:asciiTheme="minorHAnsi" w:hAnsiTheme="minorHAnsi"/>
          <w:szCs w:val="22"/>
        </w:rPr>
        <w:t>calpol</w:t>
      </w:r>
      <w:proofErr w:type="spellEnd"/>
      <w:r w:rsidR="006238EC">
        <w:rPr>
          <w:rFonts w:asciiTheme="minorHAnsi" w:hAnsiTheme="minorHAnsi"/>
          <w:szCs w:val="22"/>
        </w:rPr>
        <w:t xml:space="preserve"> are not able to return to the setting until 24 hours since their last dose. In the case that a child has sickness and/or diarrhoea they should be clear for at least 48 hours before returning to the setting. </w:t>
      </w:r>
    </w:p>
    <w:p w14:paraId="10BD1D3F"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4217BD8C" w14:textId="77777777" w:rsidR="00A6653B" w:rsidRPr="00FF0F08" w:rsidRDefault="00A6653B" w:rsidP="00A6653B">
      <w:pPr>
        <w:rPr>
          <w:rFonts w:asciiTheme="minorHAnsi" w:hAnsiTheme="minorHAnsi"/>
          <w:b/>
          <w:bCs/>
          <w:szCs w:val="22"/>
        </w:rPr>
      </w:pPr>
      <w:r w:rsidRPr="00FF0F08">
        <w:rPr>
          <w:rFonts w:asciiTheme="minorHAnsi" w:hAnsiTheme="minorHAnsi"/>
          <w:b/>
          <w:bCs/>
          <w:szCs w:val="22"/>
        </w:rPr>
        <w:t xml:space="preserve">First Aid  </w:t>
      </w:r>
    </w:p>
    <w:p w14:paraId="23CF7E86"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All staff have Paediatric first aid or are booked on to do the next available course. Rotas will be checked to ensure that there </w:t>
      </w:r>
      <w:proofErr w:type="gramStart"/>
      <w:r w:rsidRPr="00FF0F08">
        <w:rPr>
          <w:rFonts w:asciiTheme="minorHAnsi" w:hAnsiTheme="minorHAnsi"/>
          <w:szCs w:val="22"/>
        </w:rPr>
        <w:t>is at least 1 qualified first aider present and available at all times</w:t>
      </w:r>
      <w:proofErr w:type="gramEnd"/>
      <w:r w:rsidRPr="00FF0F08">
        <w:rPr>
          <w:rFonts w:asciiTheme="minorHAnsi" w:hAnsiTheme="minorHAnsi"/>
          <w:szCs w:val="22"/>
        </w:rPr>
        <w:t xml:space="preserve"> when the </w:t>
      </w:r>
      <w:r>
        <w:rPr>
          <w:rFonts w:asciiTheme="minorHAnsi" w:hAnsiTheme="minorHAnsi"/>
          <w:szCs w:val="22"/>
        </w:rPr>
        <w:t>setting</w:t>
      </w:r>
      <w:r w:rsidRPr="00FF0F08">
        <w:rPr>
          <w:rFonts w:asciiTheme="minorHAnsi" w:hAnsiTheme="minorHAnsi"/>
          <w:szCs w:val="22"/>
        </w:rPr>
        <w:t xml:space="preserve"> is running, however we strive to make sure all staff are qualified </w:t>
      </w:r>
      <w:r>
        <w:rPr>
          <w:rFonts w:asciiTheme="minorHAnsi" w:hAnsiTheme="minorHAnsi"/>
          <w:szCs w:val="22"/>
        </w:rPr>
        <w:t>as</w:t>
      </w:r>
      <w:r w:rsidRPr="00FF0F08">
        <w:rPr>
          <w:rFonts w:asciiTheme="minorHAnsi" w:hAnsiTheme="minorHAnsi"/>
          <w:szCs w:val="22"/>
        </w:rPr>
        <w:t xml:space="preserve"> soon as possible. We will </w:t>
      </w:r>
      <w:proofErr w:type="gramStart"/>
      <w:r w:rsidRPr="00FF0F08">
        <w:rPr>
          <w:rFonts w:asciiTheme="minorHAnsi" w:hAnsiTheme="minorHAnsi"/>
          <w:szCs w:val="22"/>
        </w:rPr>
        <w:t>take into account</w:t>
      </w:r>
      <w:proofErr w:type="gramEnd"/>
      <w:r w:rsidRPr="00FF0F08">
        <w:rPr>
          <w:rFonts w:asciiTheme="minorHAnsi" w:hAnsiTheme="minorHAnsi"/>
          <w:szCs w:val="22"/>
        </w:rPr>
        <w:t xml:space="preserve"> the number of children and layout of the premises to ensure that first aiders are able to respond quickly to any incident. </w:t>
      </w:r>
    </w:p>
    <w:p w14:paraId="6A35AC46"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281EF237"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The location of the first aid box and a list of qualified first aiders are clearly displayed at the </w:t>
      </w:r>
      <w:r>
        <w:rPr>
          <w:rFonts w:asciiTheme="minorHAnsi" w:hAnsiTheme="minorHAnsi"/>
          <w:szCs w:val="22"/>
        </w:rPr>
        <w:t>setting</w:t>
      </w:r>
      <w:r w:rsidRPr="00FF0F08">
        <w:rPr>
          <w:rFonts w:asciiTheme="minorHAnsi" w:hAnsiTheme="minorHAnsi"/>
          <w:szCs w:val="22"/>
        </w:rPr>
        <w:t xml:space="preserve">. The designated First Aider regularly checks the contents of the first aid box to ensure that they are up to date, appropriate for children and comply with the Health and Safety (First Aid) Regulations 1981.  </w:t>
      </w:r>
    </w:p>
    <w:p w14:paraId="463EFA54"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791633E4" w14:textId="54F700FE" w:rsidR="00A6653B" w:rsidRPr="00FF0F08" w:rsidRDefault="00A6653B" w:rsidP="00A6653B">
      <w:pPr>
        <w:rPr>
          <w:rFonts w:asciiTheme="minorHAnsi" w:hAnsiTheme="minorHAnsi"/>
          <w:szCs w:val="22"/>
        </w:rPr>
      </w:pPr>
      <w:r w:rsidRPr="00FF0F08">
        <w:rPr>
          <w:rFonts w:asciiTheme="minorHAnsi" w:hAnsiTheme="minorHAnsi"/>
          <w:szCs w:val="22"/>
        </w:rPr>
        <w:t xml:space="preserve">The </w:t>
      </w:r>
      <w:r>
        <w:rPr>
          <w:rFonts w:asciiTheme="minorHAnsi" w:hAnsiTheme="minorHAnsi"/>
          <w:szCs w:val="22"/>
        </w:rPr>
        <w:t>senior staff member</w:t>
      </w:r>
      <w:r w:rsidRPr="00FF0F08">
        <w:rPr>
          <w:rFonts w:asciiTheme="minorHAnsi" w:hAnsiTheme="minorHAnsi"/>
          <w:szCs w:val="22"/>
        </w:rPr>
        <w:t xml:space="preserve"> will ensure that a first aid kit is taken on all outings and that at least 2 members of staff on the outing holds a current paediatric first aid certificate. </w:t>
      </w:r>
    </w:p>
    <w:p w14:paraId="63D1A7B0"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w:t>
      </w:r>
    </w:p>
    <w:p w14:paraId="7D1B007F" w14:textId="77777777" w:rsidR="00A6653B" w:rsidRPr="00FF0F08" w:rsidRDefault="00A6653B" w:rsidP="00A6653B">
      <w:pPr>
        <w:rPr>
          <w:rFonts w:asciiTheme="minorHAnsi" w:hAnsiTheme="minorHAnsi"/>
          <w:szCs w:val="22"/>
        </w:rPr>
      </w:pPr>
      <w:r w:rsidRPr="00FF0F08">
        <w:rPr>
          <w:rFonts w:asciiTheme="minorHAnsi" w:hAnsiTheme="minorHAnsi"/>
          <w:b/>
          <w:bCs/>
          <w:szCs w:val="22"/>
        </w:rPr>
        <w:t>Procedure for a minor injury or illness</w:t>
      </w:r>
      <w:r w:rsidRPr="00FF0F08">
        <w:rPr>
          <w:rFonts w:asciiTheme="minorHAnsi" w:hAnsiTheme="minorHAnsi"/>
          <w:szCs w:val="22"/>
        </w:rPr>
        <w:t xml:space="preserve"> </w:t>
      </w:r>
    </w:p>
    <w:p w14:paraId="0FEF081E"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The first aider at the session will decide upon the appropriate action to take if a child becomes ill or suffers a minor injury. </w:t>
      </w:r>
    </w:p>
    <w:p w14:paraId="601723AA"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If a child becomes ill during a session, the parent or carer will be asked to collect the child as soon as possible. The child will be kept comfortable and will be closely supervised while awaiting collection. </w:t>
      </w:r>
    </w:p>
    <w:p w14:paraId="72C01682"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If a child complains of illness which does not impair their overall wellbeing, the child will be monitored for the rest of the session and the parent or carer will be notified when the child is collected.  </w:t>
      </w:r>
    </w:p>
    <w:p w14:paraId="4E2C6CB1" w14:textId="77777777" w:rsidR="00A6653B" w:rsidRPr="00FF0F08" w:rsidRDefault="00A6653B" w:rsidP="00A6653B">
      <w:pPr>
        <w:rPr>
          <w:rFonts w:asciiTheme="minorHAnsi" w:hAnsiTheme="minorHAnsi"/>
          <w:szCs w:val="22"/>
        </w:rPr>
      </w:pPr>
      <w:r w:rsidRPr="00FF0F08">
        <w:rPr>
          <w:rFonts w:asciiTheme="minorHAnsi" w:hAnsiTheme="minorHAnsi"/>
          <w:szCs w:val="22"/>
        </w:rPr>
        <w:t xml:space="preserve">• If a child suffers a minor injury, first aid will be </w:t>
      </w:r>
      <w:proofErr w:type="gramStart"/>
      <w:r w:rsidRPr="00FF0F08">
        <w:rPr>
          <w:rFonts w:asciiTheme="minorHAnsi" w:hAnsiTheme="minorHAnsi"/>
          <w:szCs w:val="22"/>
        </w:rPr>
        <w:t>administered</w:t>
      </w:r>
      <w:proofErr w:type="gramEnd"/>
      <w:r w:rsidRPr="00FF0F08">
        <w:rPr>
          <w:rFonts w:asciiTheme="minorHAnsi" w:hAnsiTheme="minorHAnsi"/>
          <w:szCs w:val="22"/>
        </w:rPr>
        <w:t xml:space="preserve"> and the child will be monitored for the remainder of the session where necessary.  </w:t>
      </w:r>
    </w:p>
    <w:p w14:paraId="195298B2" w14:textId="77777777" w:rsidR="00A6653B" w:rsidRPr="00FF0F08" w:rsidRDefault="00A6653B" w:rsidP="00A6653B">
      <w:pPr>
        <w:rPr>
          <w:rFonts w:asciiTheme="minorHAnsi" w:hAnsiTheme="minorHAnsi"/>
          <w:szCs w:val="22"/>
        </w:rPr>
      </w:pPr>
      <w:r w:rsidRPr="00FF0F08">
        <w:rPr>
          <w:rFonts w:asciiTheme="minorHAnsi" w:hAnsiTheme="minorHAnsi"/>
          <w:szCs w:val="22"/>
        </w:rPr>
        <w:t>• If necessary, the child’s parent will be asked to collect the child as soon as possible.</w:t>
      </w:r>
    </w:p>
    <w:p w14:paraId="10B8A8B4" w14:textId="77777777" w:rsidR="00A6653B" w:rsidRPr="00FF0F08" w:rsidRDefault="00A6653B" w:rsidP="00A6653B">
      <w:pPr>
        <w:rPr>
          <w:rFonts w:asciiTheme="minorHAnsi" w:hAnsiTheme="minorHAnsi"/>
          <w:szCs w:val="22"/>
        </w:rPr>
      </w:pPr>
      <w:r w:rsidRPr="00FF0F08">
        <w:rPr>
          <w:rFonts w:asciiTheme="minorHAnsi" w:hAnsiTheme="minorHAnsi"/>
          <w:szCs w:val="22"/>
        </w:rPr>
        <w:t>• A call may be made to parents if the injury is such that staff feel that they would like to give the parent the option of the child staying or be collected.</w:t>
      </w:r>
    </w:p>
    <w:p w14:paraId="172CB22C" w14:textId="77777777" w:rsidR="00A6653B" w:rsidRPr="00FF0F08" w:rsidRDefault="00A6653B" w:rsidP="00A6653B">
      <w:pPr>
        <w:rPr>
          <w:rFonts w:asciiTheme="minorHAnsi" w:hAnsiTheme="minorHAnsi"/>
          <w:szCs w:val="22"/>
        </w:rPr>
      </w:pPr>
    </w:p>
    <w:p w14:paraId="28BBFEFA" w14:textId="77777777" w:rsidR="00A6653B" w:rsidRPr="00FF0F08" w:rsidRDefault="00A6653B" w:rsidP="00A6653B">
      <w:pPr>
        <w:rPr>
          <w:rFonts w:asciiTheme="minorHAnsi" w:hAnsiTheme="minorHAnsi"/>
          <w:b/>
          <w:bCs/>
          <w:szCs w:val="22"/>
        </w:rPr>
      </w:pPr>
    </w:p>
    <w:p w14:paraId="4F31911D" w14:textId="77777777" w:rsidR="00A6653B" w:rsidRPr="00FF0F08" w:rsidRDefault="00A6653B" w:rsidP="00A6653B">
      <w:pPr>
        <w:rPr>
          <w:rFonts w:asciiTheme="minorHAnsi" w:hAnsiTheme="minorHAnsi"/>
          <w:b/>
          <w:bCs/>
          <w:szCs w:val="22"/>
        </w:rPr>
      </w:pPr>
      <w:bookmarkStart w:id="0" w:name="_Hlk33526394"/>
      <w:r>
        <w:rPr>
          <w:rFonts w:asciiTheme="minorHAnsi" w:hAnsiTheme="minorHAnsi"/>
          <w:b/>
          <w:bCs/>
          <w:szCs w:val="22"/>
        </w:rPr>
        <w:t>Illness &amp; Accident Policy continued</w:t>
      </w:r>
    </w:p>
    <w:p w14:paraId="3B98ECA3" w14:textId="77777777" w:rsidR="00A6653B" w:rsidRPr="00FF0F08" w:rsidRDefault="00A6653B" w:rsidP="00A6653B">
      <w:pPr>
        <w:rPr>
          <w:rFonts w:asciiTheme="minorHAnsi" w:hAnsiTheme="minorHAnsi"/>
          <w:b/>
          <w:bCs/>
          <w:szCs w:val="22"/>
        </w:rPr>
      </w:pPr>
    </w:p>
    <w:bookmarkEnd w:id="0"/>
    <w:p w14:paraId="74BB00A7" w14:textId="77777777" w:rsidR="00A6653B" w:rsidRDefault="00A6653B" w:rsidP="00A6653B">
      <w:pPr>
        <w:rPr>
          <w:rFonts w:asciiTheme="minorHAnsi" w:hAnsiTheme="minorHAnsi"/>
          <w:b/>
          <w:bCs/>
          <w:szCs w:val="22"/>
        </w:rPr>
      </w:pPr>
    </w:p>
    <w:p w14:paraId="451505E5"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Procedure for a major injury or serious illness</w:t>
      </w:r>
    </w:p>
    <w:p w14:paraId="52900C8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In the event of a child becoming seriously ill or suffering a major injury, the first aider at the session will decide whether the child needs to go straight to hospital or whether it is safe to wait for their parent or carer to arrive. </w:t>
      </w:r>
    </w:p>
    <w:p w14:paraId="7B3CF420"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If the child needs to go straight to hospital, we will call an ambulance and a member of staff will go to the hospital with the child. The staff member will take the child’s Medical Form with them and will consent to any necessary treatment (as approved by the parents on the Medical Form).  </w:t>
      </w:r>
    </w:p>
    <w:p w14:paraId="6C6E571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We will contact the child’s parents or carers with all urgency, and if they are unavailable, we will call the other emergency contacts that we have on file for the child.  </w:t>
      </w:r>
    </w:p>
    <w:p w14:paraId="60105470"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After a major </w:t>
      </w:r>
      <w:proofErr w:type="gramStart"/>
      <w:r w:rsidRPr="00C6562D">
        <w:rPr>
          <w:rFonts w:asciiTheme="minorHAnsi" w:hAnsiTheme="minorHAnsi"/>
          <w:szCs w:val="22"/>
        </w:rPr>
        <w:t>incident</w:t>
      </w:r>
      <w:proofErr w:type="gramEnd"/>
      <w:r w:rsidRPr="00C6562D">
        <w:rPr>
          <w:rFonts w:asciiTheme="minorHAnsi" w:hAnsiTheme="minorHAnsi"/>
          <w:szCs w:val="22"/>
        </w:rPr>
        <w:t xml:space="preserve"> the manager and staff will review the events and consider whether any changes need to be made to the policies and procedures or risk assessment. </w:t>
      </w:r>
    </w:p>
    <w:p w14:paraId="6D843E5A"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We will notify Ofsted in the event of any serious accident or injury to a child in our care as soon as reasonably possible and within 14 days at the latest. </w:t>
      </w:r>
    </w:p>
    <w:p w14:paraId="0558F198" w14:textId="77777777" w:rsidR="00A6653B" w:rsidRPr="00C6562D" w:rsidRDefault="00A6653B" w:rsidP="00A6653B">
      <w:pPr>
        <w:rPr>
          <w:rFonts w:asciiTheme="minorHAnsi" w:hAnsiTheme="minorHAnsi"/>
          <w:szCs w:val="22"/>
        </w:rPr>
      </w:pPr>
      <w:r w:rsidRPr="00C6562D">
        <w:rPr>
          <w:rFonts w:asciiTheme="minorHAnsi" w:hAnsiTheme="minorHAnsi"/>
          <w:szCs w:val="22"/>
        </w:rPr>
        <w:t>• We will notify HSE under RIDDOR in the case of a death or major injury on the premises (</w:t>
      </w:r>
      <w:proofErr w:type="spellStart"/>
      <w:r w:rsidRPr="00C6562D">
        <w:rPr>
          <w:rFonts w:asciiTheme="minorHAnsi" w:hAnsiTheme="minorHAnsi"/>
          <w:szCs w:val="22"/>
        </w:rPr>
        <w:t>eg</w:t>
      </w:r>
      <w:proofErr w:type="spellEnd"/>
      <w:r w:rsidRPr="00C6562D">
        <w:rPr>
          <w:rFonts w:asciiTheme="minorHAnsi" w:hAnsiTheme="minorHAnsi"/>
          <w:szCs w:val="22"/>
        </w:rPr>
        <w:t xml:space="preserve"> broken limb, amputation, dislocation, etc – see the HSE website for a full list of reportable injuries). </w:t>
      </w:r>
    </w:p>
    <w:p w14:paraId="4039011A"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65EC14B7" w14:textId="77777777" w:rsidR="00A6653B" w:rsidRPr="00C6562D" w:rsidRDefault="00A6653B" w:rsidP="00A6653B">
      <w:pPr>
        <w:rPr>
          <w:rFonts w:asciiTheme="minorHAnsi" w:hAnsiTheme="minorHAnsi"/>
          <w:szCs w:val="22"/>
        </w:rPr>
      </w:pPr>
      <w:r w:rsidRPr="00C6562D">
        <w:rPr>
          <w:rFonts w:asciiTheme="minorHAnsi" w:hAnsiTheme="minorHAnsi"/>
          <w:b/>
          <w:bCs/>
          <w:szCs w:val="22"/>
        </w:rPr>
        <w:t>Communicable diseases and conditions</w:t>
      </w:r>
      <w:r w:rsidRPr="00C6562D">
        <w:rPr>
          <w:rFonts w:asciiTheme="minorHAnsi" w:hAnsiTheme="minorHAnsi"/>
          <w:szCs w:val="22"/>
        </w:rPr>
        <w:t xml:space="preserve"> </w:t>
      </w:r>
    </w:p>
    <w:p w14:paraId="2CE39B41"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If a case of head lice is found at the </w:t>
      </w:r>
      <w:r>
        <w:rPr>
          <w:rFonts w:asciiTheme="minorHAnsi" w:hAnsiTheme="minorHAnsi"/>
          <w:szCs w:val="22"/>
        </w:rPr>
        <w:t>setting</w:t>
      </w:r>
      <w:r w:rsidRPr="00C6562D">
        <w:rPr>
          <w:rFonts w:asciiTheme="minorHAnsi" w:hAnsiTheme="minorHAnsi"/>
          <w:szCs w:val="22"/>
        </w:rPr>
        <w:t xml:space="preserve">, the child’s parents or carers will be discreetly informed when they collect the child. Other parents will be warned to check their own children for head lice, but care will be taken not to identify the child affected.  </w:t>
      </w:r>
    </w:p>
    <w:p w14:paraId="32C7E03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38F22C8C" w14:textId="77777777" w:rsidR="00A6653B" w:rsidRDefault="00A6653B" w:rsidP="00A6653B">
      <w:pPr>
        <w:rPr>
          <w:rFonts w:asciiTheme="minorHAnsi" w:hAnsiTheme="minorHAnsi"/>
          <w:szCs w:val="22"/>
        </w:rPr>
      </w:pPr>
      <w:r w:rsidRPr="00C6562D">
        <w:rPr>
          <w:rFonts w:asciiTheme="minorHAnsi" w:hAnsiTheme="minorHAnsi"/>
          <w:szCs w:val="22"/>
        </w:rPr>
        <w:t xml:space="preserve">If an infectious or communicable disease is detected on the premises, we will inform parents and carers as soon as possible.  </w:t>
      </w:r>
    </w:p>
    <w:p w14:paraId="3DA3CD07" w14:textId="77777777" w:rsidR="00A6653B" w:rsidRPr="00C6562D" w:rsidRDefault="00A6653B" w:rsidP="00A6653B">
      <w:pPr>
        <w:rPr>
          <w:rFonts w:asciiTheme="minorHAnsi" w:hAnsiTheme="minorHAnsi"/>
          <w:szCs w:val="22"/>
        </w:rPr>
      </w:pPr>
      <w:r>
        <w:rPr>
          <w:rFonts w:asciiTheme="minorHAnsi" w:hAnsiTheme="minorHAnsi"/>
          <w:szCs w:val="22"/>
        </w:rPr>
        <w:t>Please see our separate Covid-19 policy.</w:t>
      </w:r>
    </w:p>
    <w:p w14:paraId="4FFD5B0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59A4BC6"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If there is an incident of food poisoning affecting two or more children looked after at the </w:t>
      </w:r>
      <w:r>
        <w:rPr>
          <w:rFonts w:asciiTheme="minorHAnsi" w:hAnsiTheme="minorHAnsi"/>
          <w:szCs w:val="22"/>
        </w:rPr>
        <w:t>preschool</w:t>
      </w:r>
      <w:r w:rsidRPr="00C6562D">
        <w:rPr>
          <w:rFonts w:asciiTheme="minorHAnsi" w:hAnsiTheme="minorHAnsi"/>
          <w:szCs w:val="22"/>
        </w:rPr>
        <w:t xml:space="preserve"> the Manager will inform Ofsted as soon as possible and within 14 days at the latest. </w:t>
      </w:r>
    </w:p>
    <w:p w14:paraId="4B59CD2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F207CC1" w14:textId="77777777" w:rsidR="00A6653B" w:rsidRDefault="00A6653B" w:rsidP="00A6653B">
      <w:pPr>
        <w:rPr>
          <w:rFonts w:asciiTheme="minorHAnsi" w:hAnsiTheme="minorHAnsi"/>
          <w:szCs w:val="22"/>
        </w:rPr>
      </w:pPr>
      <w:r w:rsidRPr="00C6562D">
        <w:rPr>
          <w:rFonts w:asciiTheme="minorHAnsi" w:hAnsiTheme="minorHAnsi"/>
          <w:szCs w:val="22"/>
        </w:rPr>
        <w:t xml:space="preserve">If there is an outbreak of a notifiable disease at the </w:t>
      </w:r>
      <w:r>
        <w:rPr>
          <w:rFonts w:asciiTheme="minorHAnsi" w:hAnsiTheme="minorHAnsi"/>
          <w:szCs w:val="22"/>
        </w:rPr>
        <w:t>setting</w:t>
      </w:r>
      <w:r w:rsidRPr="00C6562D">
        <w:rPr>
          <w:rFonts w:asciiTheme="minorHAnsi" w:hAnsiTheme="minorHAnsi"/>
          <w:szCs w:val="22"/>
        </w:rPr>
        <w:t xml:space="preserve">, we will inform the local health protection unit, HSE under RIDDOR (if appropriate), and Ofsted. </w:t>
      </w:r>
    </w:p>
    <w:p w14:paraId="2C5ED04E" w14:textId="77777777" w:rsidR="00A6653B" w:rsidRDefault="00A6653B" w:rsidP="00A6653B">
      <w:pPr>
        <w:rPr>
          <w:rFonts w:asciiTheme="minorHAnsi" w:hAnsiTheme="minorHAnsi"/>
          <w:szCs w:val="22"/>
        </w:rPr>
      </w:pPr>
    </w:p>
    <w:p w14:paraId="4C6A1228" w14:textId="77777777" w:rsidR="00A6653B" w:rsidRPr="00B56BFA" w:rsidRDefault="00A6653B" w:rsidP="00A6653B">
      <w:pPr>
        <w:rPr>
          <w:rFonts w:asciiTheme="minorHAnsi" w:hAnsiTheme="minorHAnsi"/>
          <w:b/>
          <w:bCs/>
          <w:color w:val="FF0000"/>
          <w:szCs w:val="22"/>
          <w:u w:val="single"/>
        </w:rPr>
      </w:pPr>
      <w:r w:rsidRPr="00B56BFA">
        <w:rPr>
          <w:rFonts w:asciiTheme="minorHAnsi" w:hAnsiTheme="minorHAnsi"/>
          <w:b/>
          <w:bCs/>
          <w:color w:val="FF0000"/>
          <w:szCs w:val="22"/>
          <w:u w:val="single"/>
        </w:rPr>
        <w:t>See Appendix 2 below for details</w:t>
      </w:r>
    </w:p>
    <w:p w14:paraId="1C476FD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7B9B10E7"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Critical incident procedure </w:t>
      </w:r>
    </w:p>
    <w:p w14:paraId="06E460C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0261C408"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Whilst Little Wombatz policies and procedures are designed to minimise the possibility of accidents and critical incidents, we know that, even with the best planning, they can happen at any time. Good preparation can reduce the impact of a critical incident and enable staff to effectively manage incidents, keeping themselves and the children at the </w:t>
      </w:r>
      <w:r>
        <w:rPr>
          <w:rFonts w:asciiTheme="minorHAnsi" w:hAnsiTheme="minorHAnsi"/>
          <w:szCs w:val="22"/>
        </w:rPr>
        <w:t>preschool</w:t>
      </w:r>
      <w:r w:rsidRPr="00C6562D">
        <w:rPr>
          <w:rFonts w:asciiTheme="minorHAnsi" w:hAnsiTheme="minorHAnsi"/>
          <w:szCs w:val="22"/>
        </w:rPr>
        <w:t xml:space="preserve"> safe.  </w:t>
      </w:r>
    </w:p>
    <w:p w14:paraId="7BAA258B"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96F4002"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This set of procedures involves three major categories of incident which we believe encompass the most likely incidents which could happen at Little Wombatz. Clearly, no set of procedures can completely prepare staff for every eventuality, however the broad principles which are covered in this document are designed to support staff in making critical decisions at difficult times.  </w:t>
      </w:r>
    </w:p>
    <w:p w14:paraId="4BF75688"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6ABF7605"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The three categories of incident covered in this document are: </w:t>
      </w:r>
    </w:p>
    <w:p w14:paraId="4E1F9D1E"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 Accidents or sudden illness involving hospitalisation or death (section 2.1) </w:t>
      </w:r>
    </w:p>
    <w:p w14:paraId="2DDB790B" w14:textId="77777777" w:rsidR="00A6653B" w:rsidRPr="00C6562D" w:rsidRDefault="00A6653B" w:rsidP="00A6653B">
      <w:pPr>
        <w:rPr>
          <w:rFonts w:asciiTheme="minorHAnsi" w:hAnsiTheme="minorHAnsi"/>
          <w:szCs w:val="22"/>
        </w:rPr>
      </w:pPr>
      <w:r w:rsidRPr="00C6562D">
        <w:rPr>
          <w:rFonts w:asciiTheme="minorHAnsi" w:hAnsiTheme="minorHAnsi"/>
          <w:szCs w:val="22"/>
        </w:rPr>
        <w:lastRenderedPageBreak/>
        <w:t xml:space="preserve">• Incidents involving evacuation of the building (section 2.2) </w:t>
      </w:r>
    </w:p>
    <w:p w14:paraId="57BF591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Incidents involving taking refuge inside the building (section 2.3) </w:t>
      </w:r>
    </w:p>
    <w:p w14:paraId="62CA7743"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0C4E3B5B"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Missing child procedures are covered in separate documentation. </w:t>
      </w:r>
    </w:p>
    <w:p w14:paraId="3047C8C2"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CED84E1" w14:textId="77777777" w:rsidR="00A6653B" w:rsidRPr="00C6562D" w:rsidRDefault="00A6653B" w:rsidP="00A6653B">
      <w:pPr>
        <w:rPr>
          <w:rFonts w:asciiTheme="minorHAnsi" w:hAnsiTheme="minorHAnsi"/>
          <w:szCs w:val="22"/>
        </w:rPr>
      </w:pPr>
    </w:p>
    <w:p w14:paraId="4F0F93BD" w14:textId="77777777" w:rsidR="00A6653B" w:rsidRPr="00FF0F08" w:rsidRDefault="00A6653B" w:rsidP="00A6653B">
      <w:pPr>
        <w:rPr>
          <w:rFonts w:asciiTheme="minorHAnsi" w:hAnsiTheme="minorHAnsi"/>
          <w:b/>
          <w:bCs/>
          <w:szCs w:val="22"/>
        </w:rPr>
      </w:pPr>
      <w:r>
        <w:rPr>
          <w:rFonts w:asciiTheme="minorHAnsi" w:hAnsiTheme="minorHAnsi"/>
          <w:b/>
          <w:bCs/>
          <w:szCs w:val="22"/>
        </w:rPr>
        <w:t>Illness &amp; Accident Policy continued</w:t>
      </w:r>
    </w:p>
    <w:p w14:paraId="23A397FF" w14:textId="77777777" w:rsidR="00A6653B" w:rsidRPr="00FF0F08" w:rsidRDefault="00A6653B" w:rsidP="00A6653B">
      <w:pPr>
        <w:rPr>
          <w:rFonts w:asciiTheme="minorHAnsi" w:hAnsiTheme="minorHAnsi"/>
          <w:b/>
          <w:bCs/>
          <w:szCs w:val="22"/>
        </w:rPr>
      </w:pPr>
    </w:p>
    <w:p w14:paraId="560ADF69" w14:textId="77777777" w:rsidR="00A6653B" w:rsidRPr="00C6562D" w:rsidRDefault="00A6653B" w:rsidP="00A6653B">
      <w:pPr>
        <w:rPr>
          <w:rFonts w:asciiTheme="minorHAnsi" w:hAnsiTheme="minorHAnsi"/>
          <w:szCs w:val="22"/>
        </w:rPr>
      </w:pPr>
    </w:p>
    <w:p w14:paraId="7A29ADCF" w14:textId="77777777" w:rsidR="00A6653B" w:rsidRPr="00C6562D" w:rsidRDefault="00A6653B" w:rsidP="00A6653B">
      <w:pPr>
        <w:rPr>
          <w:rFonts w:asciiTheme="minorHAnsi" w:hAnsiTheme="minorHAnsi"/>
          <w:b/>
          <w:bCs/>
          <w:szCs w:val="22"/>
          <w:u w:val="single"/>
        </w:rPr>
      </w:pPr>
      <w:r w:rsidRPr="00C6562D">
        <w:rPr>
          <w:rFonts w:asciiTheme="minorHAnsi" w:hAnsiTheme="minorHAnsi"/>
          <w:b/>
          <w:bCs/>
          <w:szCs w:val="22"/>
          <w:u w:val="single"/>
        </w:rPr>
        <w:t xml:space="preserve">Procedures </w:t>
      </w:r>
    </w:p>
    <w:p w14:paraId="2BFDE945"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6EAB456"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Accidents or sudden illness involving hospitalisation or death </w:t>
      </w:r>
    </w:p>
    <w:p w14:paraId="351530E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Accidents are a normal part of everyday life. Little Wombatz aims to provide a safe and caring environment in which children </w:t>
      </w:r>
      <w:proofErr w:type="gramStart"/>
      <w:r w:rsidRPr="00C6562D">
        <w:rPr>
          <w:rFonts w:asciiTheme="minorHAnsi" w:hAnsiTheme="minorHAnsi"/>
          <w:szCs w:val="22"/>
        </w:rPr>
        <w:t>are able to</w:t>
      </w:r>
      <w:proofErr w:type="gramEnd"/>
      <w:r w:rsidRPr="00C6562D">
        <w:rPr>
          <w:rFonts w:asciiTheme="minorHAnsi" w:hAnsiTheme="minorHAnsi"/>
          <w:szCs w:val="22"/>
        </w:rPr>
        <w:t xml:space="preserve"> develop their understanding of risk and risk management. Risk assessments undertaken at the </w:t>
      </w:r>
      <w:r>
        <w:rPr>
          <w:rFonts w:asciiTheme="minorHAnsi" w:hAnsiTheme="minorHAnsi"/>
          <w:szCs w:val="22"/>
        </w:rPr>
        <w:t>setting</w:t>
      </w:r>
      <w:r w:rsidRPr="00C6562D">
        <w:rPr>
          <w:rFonts w:asciiTheme="minorHAnsi" w:hAnsiTheme="minorHAnsi"/>
          <w:szCs w:val="22"/>
        </w:rPr>
        <w:t xml:space="preserve"> minimise the possibility of an accident having serious consequences; however, we understand the need to prepare for more severe outcomes.  </w:t>
      </w:r>
    </w:p>
    <w:p w14:paraId="0901790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188C4E4B"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Immediately at the time of the incident: </w:t>
      </w:r>
    </w:p>
    <w:p w14:paraId="59A463CB" w14:textId="77777777" w:rsidR="00A6653B" w:rsidRPr="00C6562D" w:rsidRDefault="00A6653B" w:rsidP="00A6653B">
      <w:pPr>
        <w:rPr>
          <w:rFonts w:asciiTheme="minorHAnsi" w:hAnsiTheme="minorHAnsi"/>
          <w:szCs w:val="22"/>
        </w:rPr>
      </w:pPr>
      <w:r w:rsidRPr="00C6562D">
        <w:rPr>
          <w:rFonts w:asciiTheme="minorHAnsi" w:hAnsiTheme="minorHAnsi"/>
          <w:b/>
          <w:bCs/>
          <w:szCs w:val="22"/>
        </w:rPr>
        <w:t xml:space="preserve"> </w:t>
      </w:r>
      <w:r w:rsidRPr="00C6562D">
        <w:rPr>
          <w:rFonts w:asciiTheme="minorHAnsi" w:hAnsiTheme="minorHAnsi"/>
          <w:szCs w:val="22"/>
        </w:rPr>
        <w:t xml:space="preserve">• Carry out first aid and call an ambulance, remembering to tell the operator if the injured person is a child. Take no action which would jeopardise your own, or another person’s, safety. </w:t>
      </w:r>
    </w:p>
    <w:p w14:paraId="129546B4" w14:textId="77777777" w:rsidR="00A6653B" w:rsidRPr="00C6562D" w:rsidRDefault="00A6653B" w:rsidP="00A6653B">
      <w:pPr>
        <w:rPr>
          <w:rFonts w:asciiTheme="minorHAnsi" w:hAnsiTheme="minorHAnsi"/>
          <w:szCs w:val="22"/>
        </w:rPr>
      </w:pPr>
      <w:r w:rsidRPr="00C6562D">
        <w:rPr>
          <w:rFonts w:asciiTheme="minorHAnsi" w:hAnsiTheme="minorHAnsi"/>
          <w:szCs w:val="22"/>
        </w:rPr>
        <w:t>• Clear space by asking a member of staff to take other children to another part of the school (</w:t>
      </w:r>
      <w:proofErr w:type="spellStart"/>
      <w:r w:rsidRPr="00C6562D">
        <w:rPr>
          <w:rFonts w:asciiTheme="minorHAnsi" w:hAnsiTheme="minorHAnsi"/>
          <w:szCs w:val="22"/>
        </w:rPr>
        <w:t>eg</w:t>
      </w:r>
      <w:proofErr w:type="spellEnd"/>
      <w:r w:rsidRPr="00C6562D">
        <w:rPr>
          <w:rFonts w:asciiTheme="minorHAnsi" w:hAnsiTheme="minorHAnsi"/>
          <w:szCs w:val="22"/>
        </w:rPr>
        <w:t xml:space="preserve"> children could go outside, to the hall or to a nearby classroom). </w:t>
      </w:r>
    </w:p>
    <w:p w14:paraId="03C626B6"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One person should collect the child’s registration form or staff information form so that they can easily give details to the paramedics. </w:t>
      </w:r>
    </w:p>
    <w:p w14:paraId="63C7B3E3"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 If the injured person is a child, parents should be contacted and asked to meet at the hospital (unless their location and the estimated time of arrival of the ambulance suggest otherwise). If the injured person is a member of </w:t>
      </w:r>
      <w:proofErr w:type="gramStart"/>
      <w:r w:rsidRPr="00C6562D">
        <w:rPr>
          <w:rFonts w:asciiTheme="minorHAnsi" w:hAnsiTheme="minorHAnsi"/>
          <w:szCs w:val="22"/>
        </w:rPr>
        <w:t>staff</w:t>
      </w:r>
      <w:proofErr w:type="gramEnd"/>
      <w:r w:rsidRPr="00C6562D">
        <w:rPr>
          <w:rFonts w:asciiTheme="minorHAnsi" w:hAnsiTheme="minorHAnsi"/>
          <w:szCs w:val="22"/>
        </w:rPr>
        <w:t xml:space="preserve"> they should be asked if they want anyone called. If they are unconscious, contact the next of kin from their information sheet.  </w:t>
      </w:r>
    </w:p>
    <w:p w14:paraId="7F4CE5E6"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 Prepare a member of staff to travel to the hospital with the injured person. They may need to give detailed information on the incident so it is important that if a member of staff witnessed the incident, they should go. If this is the senior member of staff managing the incident, it may be necessary to send someone else after careful briefing.  </w:t>
      </w:r>
    </w:p>
    <w:p w14:paraId="441CB1F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1BE47C65"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As soon after the incident as possible: </w:t>
      </w:r>
    </w:p>
    <w:p w14:paraId="2784E77D"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Consider if extra staff will be needed once the ambulance departs. Contact lists for emergency staff must be within </w:t>
      </w:r>
      <w:r>
        <w:rPr>
          <w:rFonts w:asciiTheme="minorHAnsi" w:hAnsiTheme="minorHAnsi"/>
          <w:szCs w:val="22"/>
        </w:rPr>
        <w:t>setting</w:t>
      </w:r>
      <w:r w:rsidRPr="00C6562D">
        <w:rPr>
          <w:rFonts w:asciiTheme="minorHAnsi" w:hAnsiTheme="minorHAnsi"/>
          <w:szCs w:val="22"/>
        </w:rPr>
        <w:t xml:space="preserve">.  </w:t>
      </w:r>
    </w:p>
    <w:p w14:paraId="30B1741D"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If the manager is not working, contact them to inform them of the incident. </w:t>
      </w:r>
    </w:p>
    <w:p w14:paraId="22C03DE0"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Make contemporaneous notes about the incident. </w:t>
      </w:r>
    </w:p>
    <w:p w14:paraId="44127CD6" w14:textId="77777777" w:rsidR="00A6653B" w:rsidRPr="00C6562D" w:rsidRDefault="00A6653B" w:rsidP="00A6653B">
      <w:pPr>
        <w:rPr>
          <w:rFonts w:asciiTheme="minorHAnsi" w:hAnsiTheme="minorHAnsi"/>
          <w:szCs w:val="22"/>
        </w:rPr>
      </w:pPr>
    </w:p>
    <w:p w14:paraId="144BFC01"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Incidents involving evacuation of the building </w:t>
      </w:r>
    </w:p>
    <w:p w14:paraId="420F792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66A8596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Incidents which involve evacuation of the building may include fires, chemical or gas leaks or incidents which cause structural damage to the building. </w:t>
      </w:r>
    </w:p>
    <w:p w14:paraId="637AF579"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7F28051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Specific Fire procedures are given in our Fire safety and risk assessment policy. </w:t>
      </w:r>
    </w:p>
    <w:p w14:paraId="3D59016D"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1A988EFD"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At the time of the incident: </w:t>
      </w:r>
    </w:p>
    <w:p w14:paraId="69B231F6"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 Evacuate the building quickly and quietly using the fire alarm. Using the fire alarm automatically calls the fire service and will also evacuate children and adults who may be in other areas of the school and unaware of the incident.  </w:t>
      </w:r>
    </w:p>
    <w:p w14:paraId="74339117" w14:textId="77777777" w:rsidR="00A6653B" w:rsidRPr="00C6562D" w:rsidRDefault="00A6653B" w:rsidP="00A6653B">
      <w:pPr>
        <w:rPr>
          <w:rFonts w:asciiTheme="minorHAnsi" w:hAnsiTheme="minorHAnsi"/>
          <w:szCs w:val="22"/>
        </w:rPr>
      </w:pPr>
      <w:r w:rsidRPr="00C6562D">
        <w:rPr>
          <w:rFonts w:asciiTheme="minorHAnsi" w:hAnsiTheme="minorHAnsi"/>
          <w:szCs w:val="22"/>
        </w:rPr>
        <w:lastRenderedPageBreak/>
        <w:t xml:space="preserve">• The member of staff who is working should collect the day’s register, the members’ contact details keys and a mobile phone if possible.  </w:t>
      </w:r>
    </w:p>
    <w:p w14:paraId="795220AE"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Conduct a head count of staff and children </w:t>
      </w:r>
    </w:p>
    <w:p w14:paraId="5EBCA0D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A member of staff should open the school gates with the keys and wait for the fire service, informing them of any missing children on arrival.  </w:t>
      </w:r>
    </w:p>
    <w:p w14:paraId="0572DB55"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2254F817" w14:textId="77777777" w:rsidR="00A6653B" w:rsidRPr="00C6562D" w:rsidRDefault="00A6653B" w:rsidP="00A6653B">
      <w:pPr>
        <w:rPr>
          <w:rFonts w:asciiTheme="minorHAnsi" w:hAnsiTheme="minorHAnsi"/>
          <w:szCs w:val="22"/>
        </w:rPr>
      </w:pPr>
    </w:p>
    <w:p w14:paraId="30BE4447" w14:textId="77777777" w:rsidR="00A6653B" w:rsidRDefault="00A6653B" w:rsidP="00A6653B">
      <w:pPr>
        <w:rPr>
          <w:rFonts w:asciiTheme="minorHAnsi" w:hAnsiTheme="minorHAnsi"/>
          <w:b/>
          <w:bCs/>
          <w:szCs w:val="22"/>
        </w:rPr>
      </w:pPr>
    </w:p>
    <w:p w14:paraId="0E4E1AEF" w14:textId="77777777" w:rsidR="00A6653B" w:rsidRPr="00FF0F08" w:rsidRDefault="00A6653B" w:rsidP="00A6653B">
      <w:pPr>
        <w:rPr>
          <w:rFonts w:asciiTheme="minorHAnsi" w:hAnsiTheme="minorHAnsi"/>
          <w:b/>
          <w:bCs/>
          <w:szCs w:val="22"/>
        </w:rPr>
      </w:pPr>
      <w:r>
        <w:rPr>
          <w:rFonts w:asciiTheme="minorHAnsi" w:hAnsiTheme="minorHAnsi"/>
          <w:b/>
          <w:bCs/>
          <w:szCs w:val="22"/>
        </w:rPr>
        <w:t>Illness &amp; Accident Policy continued</w:t>
      </w:r>
    </w:p>
    <w:p w14:paraId="656BECB5" w14:textId="77777777" w:rsidR="00A6653B" w:rsidRPr="00FF0F08" w:rsidRDefault="00A6653B" w:rsidP="00A6653B">
      <w:pPr>
        <w:rPr>
          <w:rFonts w:asciiTheme="minorHAnsi" w:hAnsiTheme="minorHAnsi"/>
          <w:b/>
          <w:bCs/>
          <w:szCs w:val="22"/>
        </w:rPr>
      </w:pPr>
    </w:p>
    <w:p w14:paraId="7864CA32" w14:textId="77777777" w:rsidR="00A6653B" w:rsidRPr="00C6562D" w:rsidRDefault="00A6653B" w:rsidP="00A6653B">
      <w:pPr>
        <w:rPr>
          <w:rFonts w:asciiTheme="minorHAnsi" w:hAnsiTheme="minorHAnsi"/>
          <w:szCs w:val="22"/>
        </w:rPr>
      </w:pPr>
    </w:p>
    <w:p w14:paraId="4DADD653"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As soon after the incident as possible: </w:t>
      </w:r>
    </w:p>
    <w:p w14:paraId="2104193A"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The fire service will investigate the building and declare whether it is safe to re-enter or not.  </w:t>
      </w:r>
    </w:p>
    <w:p w14:paraId="35488F3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Contact a member of school management in the order. </w:t>
      </w:r>
    </w:p>
    <w:p w14:paraId="3BAA7C28"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If the co-ordinator is not present, contact them to inform them of the incident. </w:t>
      </w:r>
    </w:p>
    <w:p w14:paraId="1669E233"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Consider relocating to </w:t>
      </w:r>
      <w:r>
        <w:rPr>
          <w:rFonts w:asciiTheme="minorHAnsi" w:hAnsiTheme="minorHAnsi"/>
          <w:szCs w:val="22"/>
        </w:rPr>
        <w:t>Asda, supermarket</w:t>
      </w:r>
      <w:r w:rsidRPr="00C6562D">
        <w:rPr>
          <w:rFonts w:asciiTheme="minorHAnsi" w:hAnsiTheme="minorHAnsi"/>
          <w:szCs w:val="22"/>
        </w:rPr>
        <w:t xml:space="preserve">. </w:t>
      </w:r>
    </w:p>
    <w:p w14:paraId="771785EE"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Send children home using the contacts list if </w:t>
      </w:r>
      <w:proofErr w:type="gramStart"/>
      <w:r w:rsidRPr="00C6562D">
        <w:rPr>
          <w:rFonts w:asciiTheme="minorHAnsi" w:hAnsiTheme="minorHAnsi"/>
          <w:szCs w:val="22"/>
        </w:rPr>
        <w:t>it is clear that premises</w:t>
      </w:r>
      <w:proofErr w:type="gramEnd"/>
      <w:r w:rsidRPr="00C6562D">
        <w:rPr>
          <w:rFonts w:asciiTheme="minorHAnsi" w:hAnsiTheme="minorHAnsi"/>
          <w:szCs w:val="22"/>
        </w:rPr>
        <w:t xml:space="preserve"> will not be available for a significant period of time. </w:t>
      </w:r>
    </w:p>
    <w:p w14:paraId="5C79FFA2"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F50D393"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Incidents involving taking refuge inside the building </w:t>
      </w:r>
    </w:p>
    <w:p w14:paraId="6AD1938E"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Incidents which involve taking refuge inside the building could include chemical leaks in the area, a person or persons acting suspiciously or aggressively in the playground or the vicinity of the school or an aggressive animal in the playground. </w:t>
      </w:r>
    </w:p>
    <w:p w14:paraId="051690A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DB8C11E"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At the time of the incident </w:t>
      </w:r>
    </w:p>
    <w:p w14:paraId="43D5834D"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Call the children into the building and carry out a headcount.  </w:t>
      </w:r>
    </w:p>
    <w:p w14:paraId="711AEDE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Call the police to inform them of the incident if you are in any doubt that they do not know. </w:t>
      </w:r>
    </w:p>
    <w:p w14:paraId="3126657B" w14:textId="77777777" w:rsidR="00A6653B" w:rsidRPr="00C6562D" w:rsidRDefault="00A6653B" w:rsidP="00A6653B">
      <w:pPr>
        <w:rPr>
          <w:rFonts w:asciiTheme="minorHAnsi" w:hAnsiTheme="minorHAnsi"/>
          <w:szCs w:val="22"/>
        </w:rPr>
      </w:pPr>
      <w:r w:rsidRPr="00C6562D">
        <w:rPr>
          <w:rFonts w:asciiTheme="minorHAnsi" w:hAnsiTheme="minorHAnsi"/>
          <w:szCs w:val="22"/>
        </w:rPr>
        <w:t>• Consider whether it is necessary to</w:t>
      </w:r>
    </w:p>
    <w:p w14:paraId="290FE525"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close windows (chemical leak, noise which may upset children) </w:t>
      </w:r>
    </w:p>
    <w:p w14:paraId="61D67E87"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pull down the blinds (to help keep children calm) </w:t>
      </w:r>
    </w:p>
    <w:p w14:paraId="7CC0E2D2"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lock the doors (to maintain safety) </w:t>
      </w:r>
    </w:p>
    <w:p w14:paraId="0ECA9411"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keep children away from windows (for their safety) </w:t>
      </w:r>
    </w:p>
    <w:p w14:paraId="0C9F1ABC"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4ED14782"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As soon as possible after the incident: </w:t>
      </w:r>
    </w:p>
    <w:p w14:paraId="4DB11C52" w14:textId="428B2D3B" w:rsidR="00A6653B" w:rsidRPr="00C6562D" w:rsidRDefault="00A6653B" w:rsidP="00A6653B">
      <w:pPr>
        <w:rPr>
          <w:rFonts w:asciiTheme="minorHAnsi" w:hAnsiTheme="minorHAnsi"/>
          <w:szCs w:val="22"/>
        </w:rPr>
      </w:pPr>
      <w:r w:rsidRPr="00C6562D">
        <w:rPr>
          <w:rFonts w:asciiTheme="minorHAnsi" w:hAnsiTheme="minorHAnsi"/>
          <w:szCs w:val="22"/>
        </w:rPr>
        <w:t xml:space="preserve">• If the co-ordinator is not at the </w:t>
      </w:r>
      <w:r>
        <w:rPr>
          <w:rFonts w:asciiTheme="minorHAnsi" w:hAnsiTheme="minorHAnsi"/>
          <w:szCs w:val="22"/>
        </w:rPr>
        <w:t>setting</w:t>
      </w:r>
      <w:r w:rsidRPr="00C6562D">
        <w:rPr>
          <w:rFonts w:asciiTheme="minorHAnsi" w:hAnsiTheme="minorHAnsi"/>
          <w:szCs w:val="22"/>
        </w:rPr>
        <w:t xml:space="preserve">, contact them to inform them of the incident. </w:t>
      </w:r>
    </w:p>
    <w:p w14:paraId="1E984451" w14:textId="073D5E9D" w:rsidR="00A6653B" w:rsidRPr="00C6562D" w:rsidRDefault="00A6653B" w:rsidP="00A6653B">
      <w:pPr>
        <w:rPr>
          <w:rFonts w:asciiTheme="minorHAnsi" w:hAnsiTheme="minorHAnsi"/>
          <w:szCs w:val="22"/>
        </w:rPr>
      </w:pPr>
      <w:r w:rsidRPr="00C6562D">
        <w:rPr>
          <w:rFonts w:asciiTheme="minorHAnsi" w:hAnsiTheme="minorHAnsi"/>
          <w:szCs w:val="22"/>
        </w:rPr>
        <w:t>• Consider if the incident is likely to attract media interest or have legal implications. If this is likely to be the case contact Amy Brooks</w:t>
      </w:r>
      <w:r>
        <w:rPr>
          <w:rFonts w:asciiTheme="minorHAnsi" w:hAnsiTheme="minorHAnsi"/>
          <w:szCs w:val="22"/>
        </w:rPr>
        <w:t>.</w:t>
      </w:r>
    </w:p>
    <w:p w14:paraId="528198B0"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Make contemporaneous notes about the incident. </w:t>
      </w:r>
    </w:p>
    <w:p w14:paraId="50CB79CB"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290C4321"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General Principles </w:t>
      </w:r>
    </w:p>
    <w:p w14:paraId="56780F6B"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In any critical incident, try to remember the following general principles: </w:t>
      </w:r>
    </w:p>
    <w:p w14:paraId="56F4722F"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7ACD47A4"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Take no action which would jeopardise your own, or another person’s, safety. </w:t>
      </w:r>
    </w:p>
    <w:p w14:paraId="3042653A"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There will be times when you need to make quick decisions, but there will also be decisions which you can afford time to consider.  </w:t>
      </w:r>
    </w:p>
    <w:p w14:paraId="7E322547"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If you are in doubt </w:t>
      </w:r>
      <w:proofErr w:type="gramStart"/>
      <w:r w:rsidRPr="00C6562D">
        <w:rPr>
          <w:rFonts w:asciiTheme="minorHAnsi" w:hAnsiTheme="minorHAnsi"/>
          <w:szCs w:val="22"/>
        </w:rPr>
        <w:t>take action</w:t>
      </w:r>
      <w:proofErr w:type="gramEnd"/>
      <w:r w:rsidRPr="00C6562D">
        <w:rPr>
          <w:rFonts w:asciiTheme="minorHAnsi" w:hAnsiTheme="minorHAnsi"/>
          <w:szCs w:val="22"/>
        </w:rPr>
        <w:t xml:space="preserve"> according to the worst outcomes. </w:t>
      </w:r>
    </w:p>
    <w:p w14:paraId="64CD125F"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Pass any dealing with the media to the Local Authority representative (either education or Care and Education) or school management.  </w:t>
      </w:r>
    </w:p>
    <w:p w14:paraId="2A46B0D6" w14:textId="77777777" w:rsidR="00A6653B" w:rsidRPr="00C6562D" w:rsidRDefault="00A6653B" w:rsidP="00A6653B">
      <w:pPr>
        <w:rPr>
          <w:rFonts w:asciiTheme="minorHAnsi" w:hAnsiTheme="minorHAnsi"/>
          <w:szCs w:val="22"/>
        </w:rPr>
      </w:pPr>
      <w:r w:rsidRPr="00C6562D">
        <w:rPr>
          <w:rFonts w:asciiTheme="minorHAnsi" w:hAnsiTheme="minorHAnsi"/>
          <w:szCs w:val="22"/>
        </w:rPr>
        <w:t xml:space="preserve"> </w:t>
      </w:r>
    </w:p>
    <w:p w14:paraId="74FAD1EA" w14:textId="77777777" w:rsidR="00A6653B" w:rsidRPr="00C6562D" w:rsidRDefault="00A6653B" w:rsidP="00A6653B">
      <w:pPr>
        <w:rPr>
          <w:rFonts w:asciiTheme="minorHAnsi" w:hAnsiTheme="minorHAnsi"/>
          <w:b/>
          <w:bCs/>
          <w:szCs w:val="22"/>
        </w:rPr>
      </w:pPr>
      <w:r w:rsidRPr="00C6562D">
        <w:rPr>
          <w:rFonts w:asciiTheme="minorHAnsi" w:hAnsiTheme="minorHAnsi"/>
          <w:b/>
          <w:bCs/>
          <w:szCs w:val="22"/>
        </w:rPr>
        <w:t xml:space="preserve">Useful contacts Health Protection Unit: [insert number of your local HPU] Ofsted: 0300 123 1231 RIDDOR Incident Contact Unit: 0845 300 99 23 </w:t>
      </w:r>
    </w:p>
    <w:p w14:paraId="5553E57C" w14:textId="77777777" w:rsidR="00A6653B" w:rsidRDefault="00A6653B" w:rsidP="00A6653B">
      <w:pPr>
        <w:rPr>
          <w:rFonts w:asciiTheme="minorHAnsi" w:hAnsiTheme="minorHAnsi"/>
          <w:szCs w:val="22"/>
        </w:rPr>
      </w:pPr>
      <w:r w:rsidRPr="00C6562D">
        <w:rPr>
          <w:rFonts w:asciiTheme="minorHAnsi" w:hAnsiTheme="minorHAnsi"/>
          <w:szCs w:val="22"/>
        </w:rPr>
        <w:lastRenderedPageBreak/>
        <w:t xml:space="preserve"> </w:t>
      </w:r>
    </w:p>
    <w:p w14:paraId="0E979A0B" w14:textId="77777777" w:rsidR="00A6653B" w:rsidRDefault="00A6653B" w:rsidP="00A6653B">
      <w:pPr>
        <w:rPr>
          <w:rFonts w:asciiTheme="minorHAnsi" w:hAnsiTheme="minorHAnsi"/>
          <w:szCs w:val="22"/>
        </w:rPr>
      </w:pPr>
    </w:p>
    <w:p w14:paraId="68FD6339" w14:textId="77777777" w:rsidR="00A6653B" w:rsidRPr="00C6562D" w:rsidRDefault="00A6653B" w:rsidP="00A6653B">
      <w:pPr>
        <w:rPr>
          <w:rFonts w:asciiTheme="minorHAnsi" w:hAnsiTheme="minorHAnsi"/>
          <w:szCs w:val="22"/>
        </w:rPr>
      </w:pPr>
    </w:p>
    <w:tbl>
      <w:tblPr>
        <w:tblStyle w:val="TableGrid"/>
        <w:tblW w:w="0" w:type="auto"/>
        <w:tblLook w:val="04A0" w:firstRow="1" w:lastRow="0" w:firstColumn="1" w:lastColumn="0" w:noHBand="0" w:noVBand="1"/>
      </w:tblPr>
      <w:tblGrid>
        <w:gridCol w:w="3022"/>
        <w:gridCol w:w="2988"/>
        <w:gridCol w:w="3006"/>
      </w:tblGrid>
      <w:tr w:rsidR="00A6653B" w:rsidRPr="00C6562D" w14:paraId="3F29693D" w14:textId="77777777" w:rsidTr="00FB5D47">
        <w:tc>
          <w:tcPr>
            <w:tcW w:w="3209" w:type="dxa"/>
          </w:tcPr>
          <w:p w14:paraId="5BD469A2" w14:textId="77777777" w:rsidR="00A6653B" w:rsidRPr="00C6562D" w:rsidRDefault="00A6653B" w:rsidP="00FB5D47">
            <w:pPr>
              <w:rPr>
                <w:rFonts w:asciiTheme="minorHAnsi" w:hAnsiTheme="minorHAnsi"/>
                <w:szCs w:val="22"/>
              </w:rPr>
            </w:pPr>
            <w:bookmarkStart w:id="1" w:name="_Hlk33516181"/>
            <w:r w:rsidRPr="00C6562D">
              <w:rPr>
                <w:rFonts w:asciiTheme="minorHAnsi" w:hAnsiTheme="minorHAnsi"/>
                <w:szCs w:val="22"/>
              </w:rPr>
              <w:t>This policy was adopted by Little Wombatz</w:t>
            </w:r>
          </w:p>
          <w:p w14:paraId="7EE54337" w14:textId="77777777" w:rsidR="00A6653B" w:rsidRPr="00C6562D" w:rsidRDefault="00A6653B" w:rsidP="00FB5D47">
            <w:pPr>
              <w:rPr>
                <w:rFonts w:asciiTheme="minorHAnsi" w:hAnsiTheme="minorHAnsi"/>
                <w:szCs w:val="22"/>
              </w:rPr>
            </w:pPr>
          </w:p>
        </w:tc>
        <w:tc>
          <w:tcPr>
            <w:tcW w:w="3209" w:type="dxa"/>
          </w:tcPr>
          <w:p w14:paraId="3C508D3E" w14:textId="77777777" w:rsidR="00A6653B" w:rsidRPr="00C6562D" w:rsidRDefault="00A6653B" w:rsidP="00FB5D47">
            <w:pPr>
              <w:rPr>
                <w:rFonts w:asciiTheme="minorHAnsi" w:hAnsiTheme="minorHAnsi"/>
                <w:szCs w:val="22"/>
              </w:rPr>
            </w:pPr>
            <w:r w:rsidRPr="00C6562D">
              <w:rPr>
                <w:rFonts w:asciiTheme="minorHAnsi" w:hAnsiTheme="minorHAnsi"/>
                <w:szCs w:val="22"/>
              </w:rPr>
              <w:t>Date</w:t>
            </w:r>
          </w:p>
        </w:tc>
        <w:tc>
          <w:tcPr>
            <w:tcW w:w="3210" w:type="dxa"/>
          </w:tcPr>
          <w:p w14:paraId="79474B87" w14:textId="77777777" w:rsidR="00A6653B" w:rsidRPr="00C6562D" w:rsidRDefault="00A6653B" w:rsidP="00FB5D47">
            <w:pPr>
              <w:rPr>
                <w:rFonts w:asciiTheme="minorHAnsi" w:hAnsiTheme="minorHAnsi"/>
                <w:szCs w:val="22"/>
              </w:rPr>
            </w:pPr>
            <w:r w:rsidRPr="00C6562D">
              <w:rPr>
                <w:rFonts w:asciiTheme="minorHAnsi" w:hAnsiTheme="minorHAnsi"/>
                <w:szCs w:val="22"/>
              </w:rPr>
              <w:t>Date for Review</w:t>
            </w:r>
          </w:p>
        </w:tc>
      </w:tr>
      <w:tr w:rsidR="00A6653B" w:rsidRPr="00C6562D" w14:paraId="2FAD1191" w14:textId="77777777" w:rsidTr="00FB5D47">
        <w:tc>
          <w:tcPr>
            <w:tcW w:w="3209" w:type="dxa"/>
          </w:tcPr>
          <w:p w14:paraId="32B711EB" w14:textId="77777777" w:rsidR="00A6653B" w:rsidRPr="00C6562D" w:rsidRDefault="00A6653B" w:rsidP="00FB5D47">
            <w:pPr>
              <w:rPr>
                <w:rFonts w:asciiTheme="minorHAnsi" w:hAnsiTheme="minorHAnsi"/>
                <w:szCs w:val="22"/>
              </w:rPr>
            </w:pPr>
            <w:r w:rsidRPr="00C6562D">
              <w:rPr>
                <w:rFonts w:asciiTheme="minorHAnsi" w:hAnsiTheme="minorHAnsi"/>
                <w:szCs w:val="22"/>
              </w:rPr>
              <w:t>Signed</w:t>
            </w:r>
          </w:p>
          <w:p w14:paraId="34372629" w14:textId="77777777" w:rsidR="00A6653B" w:rsidRPr="00C6562D" w:rsidRDefault="00A6653B" w:rsidP="00FB5D47">
            <w:pPr>
              <w:rPr>
                <w:rFonts w:asciiTheme="minorHAnsi" w:hAnsiTheme="minorHAnsi"/>
                <w:szCs w:val="22"/>
              </w:rPr>
            </w:pPr>
          </w:p>
          <w:p w14:paraId="42BFB8CE" w14:textId="77777777" w:rsidR="00A6653B" w:rsidRPr="00C6562D" w:rsidRDefault="00A6653B" w:rsidP="00FB5D47">
            <w:pPr>
              <w:rPr>
                <w:rFonts w:asciiTheme="minorHAnsi" w:hAnsiTheme="minorHAnsi"/>
                <w:szCs w:val="22"/>
              </w:rPr>
            </w:pPr>
          </w:p>
        </w:tc>
        <w:tc>
          <w:tcPr>
            <w:tcW w:w="6419" w:type="dxa"/>
            <w:gridSpan w:val="2"/>
          </w:tcPr>
          <w:p w14:paraId="50217C5E" w14:textId="77777777" w:rsidR="00A6653B" w:rsidRPr="00C6562D" w:rsidRDefault="00A6653B" w:rsidP="00FB5D47">
            <w:pPr>
              <w:rPr>
                <w:rFonts w:asciiTheme="minorHAnsi" w:hAnsiTheme="minorHAnsi"/>
                <w:szCs w:val="22"/>
              </w:rPr>
            </w:pPr>
          </w:p>
        </w:tc>
      </w:tr>
    </w:tbl>
    <w:bookmarkEnd w:id="1"/>
    <w:p w14:paraId="1D87C557" w14:textId="77777777" w:rsidR="00A6653B" w:rsidRPr="00C6562D" w:rsidRDefault="00A6653B" w:rsidP="00A6653B">
      <w:pPr>
        <w:rPr>
          <w:rFonts w:asciiTheme="minorHAnsi" w:hAnsiTheme="minorHAnsi"/>
          <w:sz w:val="16"/>
          <w:szCs w:val="16"/>
        </w:rPr>
      </w:pPr>
      <w:r w:rsidRPr="00C6562D">
        <w:rPr>
          <w:rFonts w:asciiTheme="minorHAnsi" w:hAnsiTheme="minorHAnsi"/>
          <w:sz w:val="16"/>
          <w:szCs w:val="16"/>
        </w:rPr>
        <w:t xml:space="preserve">Written in accordance with the Statutory Framework for the Early Years Foundation Stage (2014): Safeguarding and Welfare Requirements: Accident or injury [3.50-3.51] and Food and drink [3.49]. </w:t>
      </w:r>
    </w:p>
    <w:p w14:paraId="5FCB55FF" w14:textId="77777777" w:rsidR="006349CF" w:rsidRDefault="006349CF"/>
    <w:sectPr w:rsidR="00634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3B"/>
    <w:rsid w:val="006238EC"/>
    <w:rsid w:val="006349CF"/>
    <w:rsid w:val="00872D4A"/>
    <w:rsid w:val="00A6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946D"/>
  <w15:chartTrackingRefBased/>
  <w15:docId w15:val="{D40465AA-D14D-42F8-A83F-5CB9D812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3B"/>
    <w:pPr>
      <w:spacing w:after="0" w:line="240" w:lineRule="auto"/>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65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1807</Words>
  <Characters>10301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Wombatz</dc:creator>
  <cp:keywords/>
  <dc:description/>
  <cp:lastModifiedBy>Little Wombatz</cp:lastModifiedBy>
  <cp:revision>1</cp:revision>
  <dcterms:created xsi:type="dcterms:W3CDTF">2022-01-12T09:23:00Z</dcterms:created>
  <dcterms:modified xsi:type="dcterms:W3CDTF">2022-01-12T10:50:00Z</dcterms:modified>
</cp:coreProperties>
</file>